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65" w:rsidRDefault="00AB4665" w:rsidP="00AB4665">
      <w:pPr>
        <w:spacing w:before="100" w:beforeAutospacing="1" w:after="100" w:afterAutospacing="1"/>
        <w:ind w:left="6379"/>
        <w:contextualSpacing/>
      </w:pPr>
      <w:r>
        <w:t>Załącznik Nr 2</w:t>
      </w:r>
    </w:p>
    <w:p w:rsidR="00AB4665" w:rsidRDefault="00AB4665" w:rsidP="00AB4665">
      <w:pPr>
        <w:spacing w:before="100" w:beforeAutospacing="1" w:after="100" w:afterAutospacing="1"/>
        <w:ind w:left="6379"/>
        <w:contextualSpacing/>
      </w:pPr>
      <w:r>
        <w:t xml:space="preserve">do Uchwały nr </w:t>
      </w:r>
      <w:r w:rsidR="00692ABE">
        <w:t>XLV</w:t>
      </w:r>
      <w:r>
        <w:br/>
        <w:t>Sejmiku Województwa Dolnośląskiego</w:t>
      </w:r>
      <w:r>
        <w:br/>
        <w:t xml:space="preserve">z dnia </w:t>
      </w:r>
      <w:r w:rsidR="00692ABE">
        <w:t>22</w:t>
      </w:r>
      <w:r>
        <w:t xml:space="preserve"> marca 2018 r.</w:t>
      </w:r>
    </w:p>
    <w:p w:rsidR="00AB4665" w:rsidRDefault="00AB4665" w:rsidP="00AB4665">
      <w:pPr>
        <w:spacing w:before="100" w:beforeAutospacing="1" w:after="100" w:afterAutospacing="1"/>
        <w:ind w:left="6379"/>
        <w:contextualSpacing/>
      </w:pPr>
    </w:p>
    <w:p w:rsidR="00AB4665" w:rsidRDefault="00AB4665" w:rsidP="00AB4665">
      <w:pPr>
        <w:jc w:val="center"/>
      </w:pPr>
      <w:r>
        <w:t>Lista rezerwowa gmin</w:t>
      </w:r>
      <w:r w:rsidRPr="003F7B38">
        <w:t>, któr</w:t>
      </w:r>
      <w:r>
        <w:t>e</w:t>
      </w:r>
      <w:r w:rsidRPr="003F7B38">
        <w:t xml:space="preserve"> </w:t>
      </w:r>
      <w:r>
        <w:t xml:space="preserve">zostały ocenione </w:t>
      </w:r>
      <w:r w:rsidRPr="003F7B38">
        <w:t xml:space="preserve">w ramach otwartego konkursu pn. „Dolnośląski Fundusz </w:t>
      </w:r>
      <w:r>
        <w:t>Odrzański 2018</w:t>
      </w:r>
      <w:r w:rsidRPr="003F7B38">
        <w:t>”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8"/>
        <w:gridCol w:w="1810"/>
        <w:gridCol w:w="6226"/>
        <w:gridCol w:w="1779"/>
      </w:tblGrid>
      <w:tr w:rsidR="00AB4665" w:rsidRPr="007E541B" w:rsidTr="00DE3A15">
        <w:trPr>
          <w:trHeight w:val="76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E541B" w:rsidRDefault="00AB466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54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E541B" w:rsidRDefault="00AB466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54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E541B" w:rsidRDefault="00AB466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54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65" w:rsidRPr="007E541B" w:rsidRDefault="00AB466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54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Maksymalna kwota dofinansowania [zł]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Krośnice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małej infrastruktury przy ścieżce przyrodniczej „Stawy Krośnickie”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47 408,00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Kunice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placu zabaw ze strefą aktywności sportowej nad Jeziorem Kunickim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Stara Kamienica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Utworzenie miejsca do rekreacji i wypoczynku dla mieszkańców i turystów w Wojcieszycach, Gmina Stara Kamienica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35 192,00</w:t>
            </w:r>
          </w:p>
        </w:tc>
      </w:tr>
      <w:tr w:rsidR="00AB4665" w:rsidRPr="007E541B" w:rsidTr="00DE3A15">
        <w:trPr>
          <w:trHeight w:val="45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Złotoryja m.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Modernizacja i remont infrastruktury Zalewu Złotoryjskiego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49 992,58</w:t>
            </w:r>
          </w:p>
        </w:tc>
      </w:tr>
      <w:tr w:rsidR="00AB4665" w:rsidRPr="007E541B" w:rsidTr="00DE3A15">
        <w:trPr>
          <w:trHeight w:val="67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Trzebnica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Utworzenie strefy aktywności </w:t>
            </w:r>
            <w:proofErr w:type="spellStart"/>
            <w:r w:rsidRPr="007A6F69">
              <w:rPr>
                <w:rFonts w:cs="Arial"/>
                <w:color w:val="000000"/>
              </w:rPr>
              <w:t>sportowo-rekreacyjno-zabawowej</w:t>
            </w:r>
            <w:proofErr w:type="spellEnd"/>
            <w:r w:rsidRPr="007A6F69">
              <w:rPr>
                <w:rFonts w:cs="Arial"/>
                <w:color w:val="000000"/>
              </w:rPr>
              <w:t xml:space="preserve"> w Trzebnicy poprzez budowę placu zabaw, boiska do siatkówki plażowej, boiska do </w:t>
            </w:r>
            <w:proofErr w:type="spellStart"/>
            <w:r w:rsidRPr="007A6F69">
              <w:rPr>
                <w:rFonts w:cs="Arial"/>
                <w:color w:val="000000"/>
              </w:rPr>
              <w:t>badmingtona</w:t>
            </w:r>
            <w:proofErr w:type="spellEnd"/>
            <w:r w:rsidRPr="007A6F69">
              <w:rPr>
                <w:rFonts w:cs="Arial"/>
                <w:color w:val="000000"/>
              </w:rPr>
              <w:t xml:space="preserve"> oraz ścieżki edukacyjnej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Twardogóra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Zakup urządzeń i wyposażenia oferty rekreacyjno-wypoczynkowej Gminnego Ośrodka Sportu i Rekreacji w Twardogórze w zakresie sportów wodnych na terenie zbiornika wodnego na rzece </w:t>
            </w:r>
            <w:proofErr w:type="spellStart"/>
            <w:r w:rsidRPr="007A6F69">
              <w:rPr>
                <w:rFonts w:cs="Arial"/>
                <w:color w:val="000000"/>
              </w:rPr>
              <w:t>Skorynia</w:t>
            </w:r>
            <w:proofErr w:type="spellEnd"/>
            <w:r w:rsidRPr="007A6F69">
              <w:rPr>
                <w:rFonts w:cs="Arial"/>
                <w:color w:val="000000"/>
              </w:rPr>
              <w:t xml:space="preserve"> przy kąpielisku miejskim w Twardogórze oraz na terenie stawu przy zespole pałacowo-parkowego w Goszczu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10 407,00</w:t>
            </w:r>
          </w:p>
        </w:tc>
      </w:tr>
      <w:tr w:rsidR="00AB4665" w:rsidRPr="007E541B" w:rsidTr="00DE3A15">
        <w:trPr>
          <w:trHeight w:val="76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Gaworzyce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Zagospodarowanie terenu miejsca spotkań oraz rekultywacja stawu w miejscowości Kłobuczyn – „Szuwarowy Zakątek”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22 655,00</w:t>
            </w:r>
          </w:p>
        </w:tc>
      </w:tr>
      <w:tr w:rsidR="00AB4665" w:rsidRPr="007E541B" w:rsidTr="00DE3A15">
        <w:trPr>
          <w:trHeight w:val="41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Przemków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Doposażenie Parku Miejskiego w Przemkowie w elementy małej architektury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25 224,00</w:t>
            </w:r>
          </w:p>
        </w:tc>
      </w:tr>
      <w:tr w:rsidR="00AB4665" w:rsidRPr="007E541B" w:rsidTr="00DE3A15">
        <w:trPr>
          <w:trHeight w:val="45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Kłodzko m.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Utworzenie terenu rekreacyjnego przy rzece Nysa Kłodzka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31 045,00</w:t>
            </w:r>
          </w:p>
        </w:tc>
      </w:tr>
      <w:tr w:rsidR="00AB4665" w:rsidRPr="007E541B" w:rsidTr="00DE3A15">
        <w:trPr>
          <w:trHeight w:val="51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Ścinawa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małej infrastruktury sportowo-rekreacyjnej (placu zabaw, siłowni zewnętrznej oraz strefy relaksu) w miejscowości Parszowice, w gminie Ścinawa położonej nad Odrą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Nowa Ruda w.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Zagospodarowanie terenu zbiornika wodnego w Dzikowcu poprzez budowę elementów małej architektury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Lwówek Śląski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Zagospodarowanie </w:t>
            </w:r>
            <w:proofErr w:type="spellStart"/>
            <w:r w:rsidRPr="007A6F69">
              <w:rPr>
                <w:rFonts w:cs="Arial"/>
                <w:color w:val="000000"/>
              </w:rPr>
              <w:t>pola</w:t>
            </w:r>
            <w:proofErr w:type="spellEnd"/>
            <w:r w:rsidRPr="007A6F69">
              <w:rPr>
                <w:rFonts w:cs="Arial"/>
                <w:color w:val="000000"/>
              </w:rPr>
              <w:t xml:space="preserve"> biwakowego przy rzece Bóbr w Lwówku Śląskim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49 947,50</w:t>
            </w:r>
          </w:p>
        </w:tc>
      </w:tr>
      <w:tr w:rsidR="00AB4665" w:rsidRPr="007E541B" w:rsidTr="00DE3A15">
        <w:trPr>
          <w:trHeight w:val="48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Bielawa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445D4C" w:rsidRDefault="00AB4665" w:rsidP="00DE3A15">
            <w:pPr>
              <w:rPr>
                <w:rFonts w:cs="Arial"/>
                <w:color w:val="000000"/>
              </w:rPr>
            </w:pPr>
            <w:r w:rsidRPr="00445D4C">
              <w:rPr>
                <w:rFonts w:cs="Arial"/>
                <w:color w:val="000000"/>
              </w:rPr>
              <w:t xml:space="preserve">Budowa placu zabaw pod nazwą "Rzeką Odrą z gór do morza" </w:t>
            </w:r>
            <w:proofErr w:type="spellStart"/>
            <w:r w:rsidRPr="00445D4C">
              <w:rPr>
                <w:rFonts w:cs="Arial"/>
                <w:color w:val="000000"/>
              </w:rPr>
              <w:t>zlokalozowanego</w:t>
            </w:r>
            <w:proofErr w:type="spellEnd"/>
            <w:r w:rsidRPr="00445D4C">
              <w:rPr>
                <w:rFonts w:cs="Arial"/>
                <w:color w:val="000000"/>
              </w:rPr>
              <w:t xml:space="preserve"> w parku miejskim w Bielawie, gmina Bielawa, powiat dzierżoniowski, województwo dolnośląskie </w:t>
            </w:r>
          </w:p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50 000,00</w:t>
            </w:r>
          </w:p>
        </w:tc>
      </w:tr>
      <w:tr w:rsidR="00AB4665" w:rsidRPr="007E541B" w:rsidTr="00DE3A15">
        <w:trPr>
          <w:trHeight w:val="39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Udanin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placu zabaw "Cicha Woda" w Ujeździe Górnym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16 607,00</w:t>
            </w:r>
          </w:p>
        </w:tc>
      </w:tr>
      <w:tr w:rsidR="00AB4665" w:rsidRPr="007E541B" w:rsidTr="00DE3A15">
        <w:trPr>
          <w:trHeight w:val="46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Lubań m.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dwóch boisk do piłki plażowej oraz wypoczynkowej strefy piaszczystej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8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Niemcza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445D4C" w:rsidRDefault="00AB4665" w:rsidP="00DE3A15">
            <w:pPr>
              <w:rPr>
                <w:rFonts w:cs="Arial"/>
                <w:color w:val="000000"/>
              </w:rPr>
            </w:pPr>
            <w:r w:rsidRPr="00445D4C">
              <w:rPr>
                <w:rFonts w:cs="Arial"/>
                <w:color w:val="000000"/>
              </w:rPr>
              <w:t>Od Ślęzy do Odry – bu</w:t>
            </w:r>
            <w:r>
              <w:rPr>
                <w:rFonts w:cs="Arial"/>
                <w:color w:val="000000"/>
              </w:rPr>
              <w:t xml:space="preserve">dowa tematycznego placu zabaw i </w:t>
            </w:r>
            <w:r w:rsidRPr="00445D4C">
              <w:rPr>
                <w:rFonts w:cs="Arial"/>
                <w:color w:val="000000"/>
              </w:rPr>
              <w:t>uzupełnienie małej arch</w:t>
            </w:r>
            <w:r>
              <w:rPr>
                <w:rFonts w:cs="Arial"/>
                <w:color w:val="000000"/>
              </w:rPr>
              <w:t xml:space="preserve">itektury przy Stawie Zamkowym w </w:t>
            </w:r>
            <w:r w:rsidRPr="00445D4C">
              <w:rPr>
                <w:rFonts w:cs="Arial"/>
                <w:color w:val="000000"/>
              </w:rPr>
              <w:t>Historycznym Mieście Niemcza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46 600,00</w:t>
            </w:r>
          </w:p>
        </w:tc>
      </w:tr>
      <w:tr w:rsidR="00AB4665" w:rsidRPr="007E541B" w:rsidTr="00DE3A15">
        <w:trPr>
          <w:trHeight w:val="68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Legnica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wiaty rekreacyjno-biwakowej na terenie kąpieliska „Kormoran” w Legnicy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45 000,00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Kamienna Góra m.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Urządzenie terenu rekreacyjnego przy Zbiorniku Wodnym Zalew w Kamiennej Górze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40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Głuszyca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Bystrzyca uczy i bawi – budowa Parku Tematycznego przy ul. Częstochowskiej w Głuszycy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48 726,00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Strzegom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małej infrastruktury rekreacyjnej związanej ze zbiornikiem wodnym we wsi Żółkiewska w Gminie Strzegom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Niechlów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Zbiornik retencyjny Niechlów - budowa małej infrastruktury z uwzględnieniem zaplecza sportowo-rekreacyjnego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Kondratowice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Odmulenie stawu w miejscowości Zarzyca oraz zagospodarowanie terenu w części do rekreacji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Żórawina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infrastruktury rekreacyjnej przy zbiorniku małej retencji w Bratowicach, gmina Żórawina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17 280,50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Głogów w.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Brzegiem Odry – aktywny wypoczynek w Gminie Głogów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40 350,00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Stronie Śląskie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Modernizacja pomostu kąpieliska, pomostu cumowniczego na terenie kąpieliska w Starej Morawie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Pęcław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Uruchomienie „Wypożyczalni sprzętu wodnego” w Wietszycach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38 446,81</w:t>
            </w:r>
          </w:p>
        </w:tc>
      </w:tr>
      <w:tr w:rsidR="00AB4665" w:rsidRPr="007E541B" w:rsidTr="00DE3A15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Międzylesie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wiaty rekreacyjnej wraz z wyposażeniem na dz. Nr 355/3, obręb Międzylesie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Prusice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Zagospodarowanie terenu przy  oczku wodnym w Dębnicy przez montaż małej architektury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Chojnów m.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kładki dla pieszych na rzece Skora km 11+ 825 na działce nr 32,34 dr, 319 dr obręb 6, Chojnów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Ząbkowice Śląskie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Ząbkowicka Strefa Relaksu – pole biwakowe nad rzeką </w:t>
            </w:r>
            <w:proofErr w:type="spellStart"/>
            <w:r w:rsidRPr="007A6F69">
              <w:rPr>
                <w:rFonts w:cs="Arial"/>
                <w:color w:val="000000"/>
              </w:rPr>
              <w:t>Budzówka</w:t>
            </w:r>
            <w:proofErr w:type="spellEnd"/>
            <w:r w:rsidRPr="007A6F69">
              <w:rPr>
                <w:rFonts w:cs="Arial"/>
                <w:color w:val="000000"/>
              </w:rPr>
              <w:t xml:space="preserve"> jako element rozwoju atrakcji turystycznej dla mieszkańców i  gości Ziemi Ząbkowickiej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49 556,50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Nowa Ruda m.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Rozbudowa zaplecza rekreacyjnego na terenach położonych przy potoku </w:t>
            </w:r>
            <w:proofErr w:type="spellStart"/>
            <w:r w:rsidRPr="007A6F69">
              <w:rPr>
                <w:rFonts w:cs="Arial"/>
                <w:color w:val="000000"/>
              </w:rPr>
              <w:t>Włodzica</w:t>
            </w:r>
            <w:proofErr w:type="spellEnd"/>
            <w:r w:rsidRPr="007A6F69">
              <w:rPr>
                <w:rFonts w:cs="Arial"/>
                <w:color w:val="000000"/>
              </w:rPr>
              <w:t xml:space="preserve"> w mieście Nowa Ruda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20 000,00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Dzierżoniów m.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Utworzenie w Dzierżoniowie największej w Polsce profesjonalnej siłowni zewnętrznej, wyposażonej w system atlasów treningowych z systemem zmian obciążenia - zlokalizowanej w pobliżu sztucznych </w:t>
            </w:r>
            <w:r w:rsidRPr="007A6F69">
              <w:rPr>
                <w:rFonts w:cs="Arial"/>
                <w:color w:val="000000"/>
              </w:rPr>
              <w:lastRenderedPageBreak/>
              <w:t>zbiorników wodnych, popularyzującej uprawianie  sportów, w tym sportów wodnych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lastRenderedPageBreak/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Zagrodno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Zagospodarowanie stref rekreacyjnych w miejscowościach Grodziec, Olszanica i Wojciechów poprzez budowę placów zabaw i siłowni zewnętrznych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40 000,00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Szczawno-Zdrój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Wykonanie placu zabaw na terenie Parku Szwedzkiego w Szczawnie-Zdroju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Chojnów w.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siłowni plenerowych oraz stref relaksu „Na szlaku rzeki Skora” w miejscowościach Niedźwiedzice i Osetnica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32 497,00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Żmigród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 xml:space="preserve">Budowa oświetlenia oraz monitoringu dojścia do żmigrodzkich ogrodów bioróżnorodności nad rzeką </w:t>
            </w:r>
            <w:proofErr w:type="spellStart"/>
            <w:r w:rsidRPr="007A6F69">
              <w:rPr>
                <w:rFonts w:cs="Arial"/>
                <w:color w:val="000000"/>
              </w:rPr>
              <w:t>Sąsiecznica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Ruja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wiaty rekreacyjnej nad Cichą Wodą - dz. Nr 100 obręb Tyniec Legnicki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20 000,00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Ciepłowody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placu zabaw i siłowni zewnętrznej w miejscowości Tomice na terenie Gminy Ciepłowody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24 000,00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Bierutów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Inicjowanie działań związanych z rzeką Widawą polegających na rozwoju małej infrastruktury poprzez montaż obiektów małej architektury i urządzeń rekreacyjno-zabawowych na istniejącym placu zabaw dla dzieci i młodzieży w parku miejskim w Bierutowie.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Mysłakowice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Zagospodarowanie terenu z elementami małej architektury w Wojanowie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Oleśnica m.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Zagospodarowanie (budowa placu zabaw) działki położonej przy ul. 3 Maja 27-29, ul. Chopina 1 (dz. Nr 39/5 AM 61) w Oleśnicy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Wądroże Wielkie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Doposażenie  terenów sportowo rekreacyjnych w miejscowościach Kosiska, Biernatki i Budziszów Mały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39 900,00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Kobierzyce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Zagospodarowanie terenu rekreacyjnego w parku w Kobierzycach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50 000,00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Rudna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Zakup łodzi motorowej z silnikiem i przyczepą  do wypożyczalni sprzętu pływającego w Chobieni nad Odrą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42 500,00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Świerzawa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Budowa małej infrastruktury przy zbiorniku przeciwpowodziowym na rzece Kamiennik - dopływie Kaczawy w dorzeczu Odry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22 500,00</w:t>
            </w:r>
          </w:p>
        </w:tc>
      </w:tr>
      <w:tr w:rsidR="00AB4665" w:rsidRPr="007E541B" w:rsidTr="00DE3A15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Jemielno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Dostawa wyposażenia placu zabaw w  Lubowie oraz altany w Bieliszowie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26 200,00</w:t>
            </w:r>
          </w:p>
        </w:tc>
      </w:tr>
      <w:tr w:rsidR="00AB4665" w:rsidRPr="007E541B" w:rsidTr="00DE3A15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6F69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Środa Śląska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65" w:rsidRPr="007A6F69" w:rsidRDefault="00AB4665" w:rsidP="00DE3A15">
            <w:pPr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Wyposażenie zaplecza sportowo rekreacyjnego w nowoczesne urządzenia plac zabaw w nadodrzańskiej miejscowości Słup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65" w:rsidRPr="007A6F69" w:rsidRDefault="00AB4665" w:rsidP="00DE3A15">
            <w:pPr>
              <w:jc w:val="center"/>
              <w:rPr>
                <w:rFonts w:cs="Arial"/>
                <w:color w:val="000000"/>
              </w:rPr>
            </w:pPr>
            <w:r w:rsidRPr="007A6F69">
              <w:rPr>
                <w:rFonts w:cs="Arial"/>
                <w:color w:val="000000"/>
              </w:rPr>
              <w:t>7 207,50</w:t>
            </w:r>
          </w:p>
        </w:tc>
      </w:tr>
    </w:tbl>
    <w:p w:rsidR="00AB4665" w:rsidRDefault="00AB4665" w:rsidP="00AB4665">
      <w:pPr>
        <w:jc w:val="center"/>
      </w:pPr>
    </w:p>
    <w:p w:rsidR="00D27B3D" w:rsidRDefault="00D27B3D"/>
    <w:sectPr w:rsidR="00D27B3D" w:rsidSect="00C9539E">
      <w:pgSz w:w="11906" w:h="16838"/>
      <w:pgMar w:top="425" w:right="992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665"/>
    <w:rsid w:val="00483770"/>
    <w:rsid w:val="00692ABE"/>
    <w:rsid w:val="00AB4665"/>
    <w:rsid w:val="00CB3275"/>
    <w:rsid w:val="00D2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5517</Characters>
  <Application>Microsoft Office Word</Application>
  <DocSecurity>0</DocSecurity>
  <Lines>45</Lines>
  <Paragraphs>12</Paragraphs>
  <ScaleCrop>false</ScaleCrop>
  <Company>Urząd Marszałkowski Województwa Dolnośląskiego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mbielówka</dc:creator>
  <cp:lastModifiedBy>mbielówka</cp:lastModifiedBy>
  <cp:revision>2</cp:revision>
  <dcterms:created xsi:type="dcterms:W3CDTF">2018-03-23T08:02:00Z</dcterms:created>
  <dcterms:modified xsi:type="dcterms:W3CDTF">2018-03-23T08:03:00Z</dcterms:modified>
</cp:coreProperties>
</file>