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C6" w:rsidRPr="00D87AC6" w:rsidRDefault="00D87AC6" w:rsidP="00D87AC6">
      <w:pPr>
        <w:rPr>
          <w:sz w:val="28"/>
          <w:szCs w:val="28"/>
        </w:rPr>
      </w:pPr>
      <w:r w:rsidRPr="00D87AC6">
        <w:rPr>
          <w:sz w:val="28"/>
          <w:szCs w:val="28"/>
        </w:rPr>
        <w:t>Ustawa Prawo Ochrony Środowiska - Artykuł. 93</w:t>
      </w:r>
    </w:p>
    <w:p w:rsidR="009739C6" w:rsidRDefault="009739C6" w:rsidP="00D87AC6">
      <w:pPr>
        <w:spacing w:line="240" w:lineRule="auto"/>
      </w:pPr>
      <w:r>
        <w:t>1. Marszałek województwa niezwłocznie powiadamia społeczeństwo oraz podmioty,</w:t>
      </w:r>
    </w:p>
    <w:p w:rsidR="009739C6" w:rsidRDefault="009739C6" w:rsidP="00D87AC6">
      <w:pPr>
        <w:spacing w:line="240" w:lineRule="auto"/>
      </w:pPr>
      <w:r>
        <w:t xml:space="preserve">o których mowa w art. 92 ust. 2 </w:t>
      </w:r>
      <w:proofErr w:type="spellStart"/>
      <w:r>
        <w:t>pkt</w:t>
      </w:r>
      <w:proofErr w:type="spellEnd"/>
      <w:r>
        <w:t xml:space="preserve"> 1, w sposób zwyczajowo przyjęty na danym</w:t>
      </w:r>
    </w:p>
    <w:p w:rsidR="009739C6" w:rsidRDefault="009739C6" w:rsidP="00D87AC6">
      <w:pPr>
        <w:spacing w:line="240" w:lineRule="auto"/>
      </w:pPr>
      <w:r>
        <w:t>terenie, o ryzyku wystąpienia przekroczeń dopuszczalnych albo alarmowych</w:t>
      </w:r>
    </w:p>
    <w:p w:rsidR="009739C6" w:rsidRDefault="009739C6" w:rsidP="00D87AC6">
      <w:pPr>
        <w:spacing w:line="240" w:lineRule="auto"/>
      </w:pPr>
      <w:r>
        <w:t>poziomów substancji w powietrzu oraz o wystąpieniu przekroczeń dopuszczalnych,</w:t>
      </w:r>
    </w:p>
    <w:p w:rsidR="009739C6" w:rsidRDefault="009739C6" w:rsidP="00D87AC6">
      <w:pPr>
        <w:spacing w:line="240" w:lineRule="auto"/>
      </w:pPr>
      <w:r>
        <w:t>docelowych albo alarmowych poziomów substancji.</w:t>
      </w:r>
    </w:p>
    <w:p w:rsidR="009739C6" w:rsidRDefault="009739C6" w:rsidP="00D87AC6">
      <w:pPr>
        <w:spacing w:line="240" w:lineRule="auto"/>
      </w:pPr>
      <w:r>
        <w:t>2. Powiadomienie powinno zawierać w szczególności:</w:t>
      </w:r>
    </w:p>
    <w:p w:rsidR="009739C6" w:rsidRDefault="009739C6" w:rsidP="00D87AC6">
      <w:pPr>
        <w:spacing w:line="240" w:lineRule="auto"/>
      </w:pPr>
      <w:r>
        <w:t>1) datę, godzinę i obszar, na którym wystąpiło ryzyko przekroczenia albo</w:t>
      </w:r>
    </w:p>
    <w:p w:rsidR="009739C6" w:rsidRDefault="009739C6" w:rsidP="00D87AC6">
      <w:pPr>
        <w:spacing w:line="240" w:lineRule="auto"/>
      </w:pPr>
      <w:r>
        <w:t>przekroczenie, oraz przyczyny tego stanu;</w:t>
      </w:r>
    </w:p>
    <w:p w:rsidR="009739C6" w:rsidRDefault="009739C6" w:rsidP="00D87AC6">
      <w:pPr>
        <w:spacing w:line="240" w:lineRule="auto"/>
      </w:pPr>
      <w:r>
        <w:t>2) prognozy zmian poziomów substancji w powietrzu łącznie z przyczynami</w:t>
      </w:r>
    </w:p>
    <w:p w:rsidR="009739C6" w:rsidRDefault="009739C6" w:rsidP="00D87AC6">
      <w:pPr>
        <w:spacing w:line="240" w:lineRule="auto"/>
      </w:pPr>
      <w:r>
        <w:t>tych zmian, obszaru, którego dotyczy, oraz czasu trwania przekroczenia albo</w:t>
      </w:r>
    </w:p>
    <w:p w:rsidR="009739C6" w:rsidRDefault="009739C6" w:rsidP="00D87AC6">
      <w:pPr>
        <w:spacing w:line="240" w:lineRule="auto"/>
      </w:pPr>
      <w:r>
        <w:t>ryzyka jego wystąpienia;</w:t>
      </w:r>
    </w:p>
    <w:p w:rsidR="009739C6" w:rsidRDefault="009739C6" w:rsidP="00D87AC6">
      <w:pPr>
        <w:spacing w:line="240" w:lineRule="auto"/>
      </w:pPr>
      <w:r>
        <w:t>3) wskazanie grup ludności wrażliwych na przekroczenie oraz środki ostrożności,</w:t>
      </w:r>
    </w:p>
    <w:p w:rsidR="009739C6" w:rsidRDefault="009739C6" w:rsidP="00D87AC6">
      <w:pPr>
        <w:spacing w:line="240" w:lineRule="auto"/>
      </w:pPr>
      <w:r>
        <w:t>które mają być przez nie podjęte;</w:t>
      </w:r>
    </w:p>
    <w:p w:rsidR="0030416B" w:rsidRDefault="009739C6" w:rsidP="00D87AC6">
      <w:pPr>
        <w:spacing w:line="240" w:lineRule="auto"/>
      </w:pPr>
      <w:r>
        <w:t>4) informację o obowiązujących ograniczeniach i innych środkach zaradczych.</w:t>
      </w:r>
    </w:p>
    <w:sectPr w:rsidR="0030416B" w:rsidSect="0030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9C6"/>
    <w:rsid w:val="0030416B"/>
    <w:rsid w:val="00673DD3"/>
    <w:rsid w:val="009739C6"/>
    <w:rsid w:val="00D8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798</Characters>
  <Application>Microsoft Office Word</Application>
  <DocSecurity>0</DocSecurity>
  <Lines>6</Lines>
  <Paragraphs>1</Paragraphs>
  <ScaleCrop>false</ScaleCrop>
  <Company>UMWD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snowinski</dc:creator>
  <cp:keywords/>
  <dc:description/>
  <cp:lastModifiedBy>snowinski</cp:lastModifiedBy>
  <cp:revision>2</cp:revision>
  <dcterms:created xsi:type="dcterms:W3CDTF">2011-05-19T08:55:00Z</dcterms:created>
  <dcterms:modified xsi:type="dcterms:W3CDTF">2011-05-19T09:01:00Z</dcterms:modified>
</cp:coreProperties>
</file>